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7324D"/>
          <w:sz w:val="34"/>
        </w:rPr>
        <w:t>WEEKLY LESSON PLAN</w:t>
      </w:r>
    </w:p>
    <w:p>
      <w:pPr>
        <w:spacing w:after="180"/>
      </w:pPr>
      <w:r>
        <w:rPr>
          <w:b w:val="0"/>
          <w:color w:val="506978"/>
          <w:sz w:val="18"/>
        </w:rPr>
        <w:t>Five-day overview  |  editable Word template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EAF2F6"/>
            <w:vAlign w:val="center"/>
            <w:tcBorders>
              <w:top w:val="single" w:sz="5" w:color="D6E1E7"/>
              <w:left w:val="single" w:sz="5" w:color="D6E1E7"/>
              <w:bottom w:val="single" w:sz="5" w:color="D6E1E7"/>
              <w:right w:val="single" w:sz="5" w:color="D6E1E7"/>
            </w:tcBorders>
          </w:tcPr>
          <w:p>
            <w:r>
              <w:rPr>
                <w:b/>
                <w:color w:val="1E4155"/>
                <w:sz w:val="16"/>
              </w:rPr>
              <w:t>WEEK OF:  ______________________</w:t>
            </w:r>
          </w:p>
        </w:tc>
        <w:tc>
          <w:tcPr>
            <w:tcW w:type="dxa" w:w="4819"/>
            <w:shd w:fill="EAF2F6"/>
            <w:vAlign w:val="center"/>
            <w:tcBorders>
              <w:top w:val="single" w:sz="5" w:color="D6E1E7"/>
              <w:left w:val="single" w:sz="5" w:color="D6E1E7"/>
              <w:bottom w:val="single" w:sz="5" w:color="D6E1E7"/>
              <w:right w:val="single" w:sz="5" w:color="D6E1E7"/>
            </w:tcBorders>
          </w:tcPr>
          <w:p>
            <w:r>
              <w:rPr>
                <w:b/>
                <w:color w:val="1E4155"/>
                <w:sz w:val="16"/>
              </w:rPr>
              <w:t>COURSE / GRADE:  ______________________</w:t>
            </w:r>
          </w:p>
        </w:tc>
        <w:tc>
          <w:tcPr>
            <w:tcW w:type="dxa" w:w="4819"/>
            <w:shd w:fill="EAF2F6"/>
            <w:vAlign w:val="center"/>
            <w:tcBorders>
              <w:top w:val="single" w:sz="5" w:color="D6E1E7"/>
              <w:left w:val="single" w:sz="5" w:color="D6E1E7"/>
              <w:bottom w:val="single" w:sz="5" w:color="D6E1E7"/>
              <w:right w:val="single" w:sz="5" w:color="D6E1E7"/>
            </w:tcBorders>
          </w:tcPr>
          <w:p>
            <w:r>
              <w:rPr>
                <w:b/>
                <w:color w:val="1E4155"/>
                <w:sz w:val="16"/>
              </w:rPr>
              <w:t>UNIT / TOPIC:  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7324D"/>
            <w:vAlign w:val="center"/>
          </w:tcPr>
          <w:p>
            <w:r>
              <w:rPr>
                <w:b/>
                <w:color w:val="FFFFFF"/>
                <w:sz w:val="18"/>
              </w:rPr>
              <w:t>MONDAY</w:t>
            </w:r>
          </w:p>
        </w:tc>
        <w:tc>
          <w:tcPr>
            <w:tcW w:type="dxa" w:w="2892"/>
            <w:shd w:fill="17324D"/>
            <w:vAlign w:val="center"/>
          </w:tcPr>
          <w:p>
            <w:r>
              <w:rPr>
                <w:b/>
                <w:color w:val="FFFFFF"/>
                <w:sz w:val="18"/>
              </w:rPr>
              <w:t>TUESDAY</w:t>
            </w:r>
          </w:p>
        </w:tc>
        <w:tc>
          <w:tcPr>
            <w:tcW w:type="dxa" w:w="2892"/>
            <w:shd w:fill="17324D"/>
            <w:vAlign w:val="center"/>
          </w:tcPr>
          <w:p>
            <w:r>
              <w:rPr>
                <w:b/>
                <w:color w:val="FFFFFF"/>
                <w:sz w:val="18"/>
              </w:rPr>
              <w:t>WEDNESDAY</w:t>
            </w:r>
          </w:p>
        </w:tc>
        <w:tc>
          <w:tcPr>
            <w:tcW w:type="dxa" w:w="2892"/>
            <w:shd w:fill="17324D"/>
            <w:vAlign w:val="center"/>
          </w:tcPr>
          <w:p>
            <w:r>
              <w:rPr>
                <w:b/>
                <w:color w:val="FFFFFF"/>
                <w:sz w:val="18"/>
              </w:rPr>
              <w:t>THURSDAY</w:t>
            </w:r>
          </w:p>
        </w:tc>
        <w:tc>
          <w:tcPr>
            <w:tcW w:type="dxa" w:w="2892"/>
            <w:shd w:fill="17324D"/>
            <w:vAlign w:val="center"/>
          </w:tcPr>
          <w:p>
            <w:r>
              <w:rPr>
                <w:b/>
                <w:color w:val="FFFFFF"/>
                <w:sz w:val="18"/>
              </w:rPr>
              <w:t>FRIDAY</w:t>
            </w:r>
          </w:p>
        </w:tc>
      </w:tr>
      <w:tr>
        <w:trPr>
          <w:trHeight w:val="1238" w:hRule="atLeast"/>
        </w:trPr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LEARNING TARGET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LEARNING TARGET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LEARNING TARGET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LEARNING TARGET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LEARNING TARGET</w:t>
            </w:r>
          </w:p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2203" w:hRule="atLeast"/>
        </w:trPr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INSTRUCTION / ACTIVITIES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INSTRUCTION / ACTIVITIES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INSTRUCTION / ACTIVITIES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INSTRUCTION / ACTIVITIES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INSTRUCTION / ACTIVITIES</w:t>
            </w:r>
          </w:p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1354" w:hRule="atLeast"/>
        </w:trPr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EVIDENCE / EXIT TICKET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EVIDENCE / EXIT TICKET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EVIDENCE / EXIT TICKET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EVIDENCE / EXIT TICKET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EVIDENCE / EXIT TICKET</w:t>
            </w:r>
          </w:p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1598" w:hRule="atLeast"/>
        </w:trPr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SCAFFOLDS / MATERIALS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SCAFFOLDS / MATERIALS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SCAFFOLDS / MATERIALS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SCAFFOLDS / MATERIALS</w:t>
            </w:r>
          </w:p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892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4"/>
              </w:rPr>
              <w:t>SCAFFOLDS / MATERIALS</w:t>
            </w:r>
          </w:p>
          <w:p>
            <w:pPr>
              <w:spacing w:after="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color w:val="17324D"/>
          <w:sz w:val="34"/>
        </w:rPr>
        <w:t>WEEKLY PLANNING NOTES</w:t>
      </w:r>
    </w:p>
    <w:p>
      <w:pPr>
        <w:spacing w:after="240"/>
      </w:pPr>
      <w:r>
        <w:rPr>
          <w:b w:val="0"/>
          <w:color w:val="506978"/>
          <w:sz w:val="18"/>
        </w:rPr>
        <w:t>Use the spaces below for the decisions that shape your week.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229"/>
        <w:gridCol w:w="7229"/>
      </w:tblGrid>
      <w:tr>
        <w:trPr>
          <w:trHeight w:val="2390" w:hRule="atLeast"/>
        </w:trPr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WEEKLY LEARNING GOALS / STANDARDS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KEY VOCABULARY / PRIOR KNOWLEDGE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</w:tr>
      <w:tr>
        <w:trPr>
          <w:trHeight w:val="2390" w:hRule="atLeast"/>
        </w:trPr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ASSESSMENTS / DEADLINES / CHECKPOINTS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DIFFERENTIATION / ACCOMMODATIONS / EXTENSIONS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</w:tr>
      <w:tr>
        <w:trPr>
          <w:trHeight w:val="2390" w:hRule="atLeast"/>
        </w:trPr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MATERIALS / PREPARATION / COPIES / LINKS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  <w:tc>
          <w:tcPr>
            <w:tcW w:type="dxa" w:w="7229"/>
            <w:tcBorders>
              <w:top w:val="single" w:sz="5" w:color="BFCED8"/>
              <w:left w:val="single" w:sz="5" w:color="BFCED8"/>
              <w:bottom w:val="single" w:sz="5" w:color="BFCED8"/>
              <w:right w:val="single" w:sz="5" w:color="BFCED8"/>
            </w:tcBorders>
            <w:vAlign w:val="top"/>
          </w:tcPr>
          <w:p>
            <w:r>
              <w:rPr>
                <w:b/>
                <w:color w:val="285F7C"/>
                <w:sz w:val="16"/>
              </w:rPr>
              <w:t>REFLECTION / WHAT TO RETEACH NEXT WEEK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  <w:p>
            <w:pPr>
              <w:spacing w:after="20"/>
            </w:pPr>
            <w: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49" w:right="691" w:bottom="662" w:left="691" w:header="216" w:footer="24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7380"/>
        <w:sz w:val="16"/>
      </w:rPr>
      <w:t>The Cautiously Optimistic Teacher  |  teachers-blog.com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335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